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F52" w:rsidRPr="00FA4F52" w:rsidRDefault="00FA4F52" w:rsidP="00FA4F5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F52">
        <w:rPr>
          <w:rFonts w:ascii="Times New Roman" w:hAnsi="Times New Roman" w:cs="Times New Roman"/>
          <w:b/>
          <w:sz w:val="28"/>
          <w:szCs w:val="28"/>
        </w:rPr>
        <w:t xml:space="preserve">Сущность инженерной деятельности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В жизни современного общества инженерная деятельность играет все возрастающую роль. Проблемы практического использования научных знаний, повышения эффективности научных исследований и разработок выдвигают сегодня инженерную деятельность на передний край всей экономики и современной культуры. В настоящее время великое множество технических вузов готовит целую армию инженеров различного профиля для самых разных областей народного хозяйства. Развитие профессионального сознания инженеров предполагает осознание возможностей, границ и сущности своей специальности не только в узком смысле этого слова, но и в смысле осознания инженерной деятельности вообще, ее целей и задач, а также изменений ее ориентаций в культуре ХХ века. Общество с развитой рыночной экономикой требует от инженера большей ориентации на вопросы маркетинга и сбыта, учета социально-экономических факторов и психологии потребителя, а не только технических и конструктивных параметров будущего изделия. Инженерная деятельность предполагает регулярное применение научных знаний (т.е. знаний, полученных в научной деятельности) для создания искусственных, технических систем - сооружений, устройств, механизмов, машин и т.п. В этом заключается ее отличие от технической деятельности, которая основывается более на опыте, практических навыках, догадке. Поэтому не следует отождествлять инженерную деятельность лишь с деятельностью инженеров, которые часто вынуждены выполнять техническую, а иногда и научную деятельность (если, например, имеющихся знаний недостаточно для создания какой-либо конкретной технической системы). В то же время есть многочисленные примеры, когда крупные ученые обращались к изобретательству, конструированию, проектированию, т.е., по сути дела, осуществляли какое-то время, параллельно с научной, инженерную деятельность. Поэтому инженерную деятельность необходимо рассматривать независимо от того, кем она </w:t>
      </w:r>
      <w:proofErr w:type="gramStart"/>
      <w:r w:rsidRPr="00FA4F52">
        <w:rPr>
          <w:rFonts w:ascii="Times New Roman" w:hAnsi="Times New Roman" w:cs="Times New Roman"/>
          <w:sz w:val="28"/>
          <w:szCs w:val="28"/>
        </w:rPr>
        <w:t>реализуется</w:t>
      </w:r>
      <w:proofErr w:type="gramEnd"/>
      <w:r w:rsidRPr="00FA4F52">
        <w:rPr>
          <w:rFonts w:ascii="Times New Roman" w:hAnsi="Times New Roman" w:cs="Times New Roman"/>
          <w:sz w:val="28"/>
          <w:szCs w:val="28"/>
        </w:rPr>
        <w:t xml:space="preserve"> (специально для этого подготовленными профессионалами, учеными или просто самоучками). Современный этап развития инженерной деятельности характеризуется системным подходом к решению сложных научно-технических задач, обращением ко всему комплексу социальных гуманитарных, естественных и технических дисциплин. Однако был этап, который можно назвать</w:t>
      </w:r>
      <w:r>
        <w:rPr>
          <w:rFonts w:ascii="Times New Roman" w:hAnsi="Times New Roman" w:cs="Times New Roman"/>
          <w:sz w:val="28"/>
          <w:szCs w:val="28"/>
        </w:rPr>
        <w:t xml:space="preserve"> классическим, когда инженер</w:t>
      </w:r>
      <w:r w:rsidRPr="00FA4F52">
        <w:rPr>
          <w:rFonts w:ascii="Times New Roman" w:hAnsi="Times New Roman" w:cs="Times New Roman"/>
          <w:sz w:val="28"/>
          <w:szCs w:val="28"/>
        </w:rPr>
        <w:t xml:space="preserve">ная деятельность существовала еще в "чистом" виде: сначала лишь как изобретательство, затем в ней выделились проектно-конструкторская деятельность и организация производства. Обособление проектирования и проникновение его в смежные области, связанные с решением сложных социотехнических проблем, привело к кризису традиционного инженерного мышления и развитию новых форм инженерной и проектной культуры, появлению новых системных и методологических </w:t>
      </w:r>
      <w:r w:rsidRPr="00FA4F52">
        <w:rPr>
          <w:rFonts w:ascii="Times New Roman" w:hAnsi="Times New Roman" w:cs="Times New Roman"/>
          <w:sz w:val="28"/>
          <w:szCs w:val="28"/>
        </w:rPr>
        <w:lastRenderedPageBreak/>
        <w:t xml:space="preserve">ориентаций, к выходу на гуманитарные методы познания и освоение действительности. В соответствии с вышеизложенным рассмотрим последовательно три основные этапа развития инженерной деятельности и проектирования: 1) классическая инженерная деятельность; 2) системотехническая деятельность; 3) социотехническое проектирование.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F52" w:rsidRPr="00FA4F52" w:rsidRDefault="00FA4F52" w:rsidP="00FA4F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F52">
        <w:rPr>
          <w:rFonts w:ascii="Times New Roman" w:hAnsi="Times New Roman" w:cs="Times New Roman"/>
          <w:b/>
          <w:sz w:val="28"/>
          <w:szCs w:val="28"/>
        </w:rPr>
        <w:t xml:space="preserve">1.2 Классическая инженерная деятельность </w:t>
      </w:r>
    </w:p>
    <w:p w:rsidR="00FA4F52" w:rsidRPr="00FA4F52" w:rsidRDefault="00FA4F52" w:rsidP="00FA4F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F52">
        <w:rPr>
          <w:rFonts w:ascii="Times New Roman" w:hAnsi="Times New Roman" w:cs="Times New Roman"/>
          <w:b/>
          <w:sz w:val="28"/>
          <w:szCs w:val="28"/>
        </w:rPr>
        <w:t xml:space="preserve">1.2.1 Становление и развитие инженерной профессии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>Возникновение инженерной деятельности как одного из важнейших видов трудовой деятельности связано с появлением мануфактурного и машинного производства. В средние века еще не существовала инженерная деятельность в современном понимании, а была, скорее, техническая деятельность, органически связанная с ремесленной организацией производства. Инженерная деятельность как профессия связана с регулярным применением научных знаний в технической практике. Она формируется, начиная с эпохи Возрождения. Первые инженеры – это одновременно художники-архитекторы, консультанты-инженеры по фортификационным сооружениям, артиллерии и гражданскому строительству, алхимики и врачи, математики, естествоиспытатели и изобретатели. Но быстрое и принципиально новое развитие техники требует и коренного изменения ее структуры. Техника доходит до состояния, в котором дальнейшее продвижение ее оказывается невозможным без насыщения ее наукой. Повсеместно начинает ощущаться потребность в создании новой технической теории, в кодификации технических знаний и в подведении под них некоего общего теоретического базиса. Техника требует привлечения науки". Именно такая двойственная ориентация инженера - с одной стороны, на научные исследования естественных, природных явлений, а с другой, - на производство, или воспроизведение, своего замысла целенаправленной деятельностью человека-творца -</w:t>
      </w:r>
      <w:r>
        <w:rPr>
          <w:rFonts w:ascii="Times New Roman" w:hAnsi="Times New Roman" w:cs="Times New Roman"/>
          <w:sz w:val="28"/>
          <w:szCs w:val="28"/>
        </w:rPr>
        <w:t xml:space="preserve"> заставляет его</w:t>
      </w:r>
      <w:r w:rsidRPr="00FA4F52">
        <w:rPr>
          <w:rFonts w:ascii="Times New Roman" w:hAnsi="Times New Roman" w:cs="Times New Roman"/>
          <w:sz w:val="28"/>
          <w:szCs w:val="28"/>
        </w:rPr>
        <w:t xml:space="preserve"> взглянуть на свое изделие иначе, чем это делают и ремесленник, и ученый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F52">
        <w:rPr>
          <w:rFonts w:ascii="Times New Roman" w:hAnsi="Times New Roman" w:cs="Times New Roman"/>
          <w:sz w:val="28"/>
          <w:szCs w:val="28"/>
        </w:rPr>
        <w:t xml:space="preserve">естествоиспытатель. Если цель технической деятельности - непосредственно задать и организовать изготовление системы, то цель инженерной деятельности - сначала определить материальные условия и искусственные средства, влияющие на природу в нужном направлении, заставляющие ее функционировать так, как это нужно для человека, и лишь потом на основе полученных знаний задать требования к этим условиям и средствам, а также указать способы и последовательность их обеспечения и изготовления. Инженер, таким образом, как и ученый - экспериментатор, оперирует с идеализированными представлениями о природных объектах. Однако первый из них использует эти знания и представления для создания технических систем, а второй создает экспериментальные устройства для </w:t>
      </w:r>
      <w:r w:rsidRPr="00FA4F52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обоснования и подтверждения данных представлений. С развитием экспериментального естествознания, превращением инженерной профессии в массовую в XVIII – XIX веках возникает необходимость и систематического научного образования инженеров. Именно появление высших технических школ знаменует следующий важный этап в развитии инженерной деятельности. Инженерное образование с тех пор стало играть существенную роль в развитии техники. К началу ХХ столетия инженерная деятельность представляет собой сложный комплекс различных видов деятельности (изобретательская, конструкторская, проектировочная, технологическая и т.п.), и она обслуживает разнообразные сферы техники (машиностроение, электротехнику, химическую технологию и т.д.). Сегодня один человек просто не сможет выполнить все разнообразные работы, необходимые для выпуска какого-либо сложного изделия, как это делал, например, в начале XIX века на одном из первых машиностроительных заводов его владелец Генри </w:t>
      </w:r>
      <w:proofErr w:type="spellStart"/>
      <w:r w:rsidRPr="00FA4F52">
        <w:rPr>
          <w:rFonts w:ascii="Times New Roman" w:hAnsi="Times New Roman" w:cs="Times New Roman"/>
          <w:sz w:val="28"/>
          <w:szCs w:val="28"/>
        </w:rPr>
        <w:t>Модсли</w:t>
      </w:r>
      <w:proofErr w:type="spellEnd"/>
      <w:r w:rsidRPr="00FA4F52">
        <w:rPr>
          <w:rFonts w:ascii="Times New Roman" w:hAnsi="Times New Roman" w:cs="Times New Roman"/>
          <w:sz w:val="28"/>
          <w:szCs w:val="28"/>
        </w:rPr>
        <w:t>. Сам он был механиком-самоучкой, одновременно и изобретателем. Он изобрел, в частности, суппорт токарного станка, причем сам же разрабатывал новую конструкцию изделия, и технологическое оборудование, и технологию его изготовления. На первых этапах своего профессионального развития инженерная деятельность была ориентирована на применение знаний естественных наук (главным образом, физики), а также математики, и включала в себя изобретательство, конструирование опытного образца и разработку технологии изготовле</w:t>
      </w:r>
      <w:r>
        <w:rPr>
          <w:rFonts w:ascii="Times New Roman" w:hAnsi="Times New Roman" w:cs="Times New Roman"/>
          <w:sz w:val="28"/>
          <w:szCs w:val="28"/>
        </w:rPr>
        <w:t>ния новой технической системы.</w:t>
      </w:r>
      <w:r w:rsidRPr="00FA4F52">
        <w:rPr>
          <w:rFonts w:ascii="Times New Roman" w:hAnsi="Times New Roman" w:cs="Times New Roman"/>
          <w:sz w:val="28"/>
          <w:szCs w:val="28"/>
        </w:rPr>
        <w:t xml:space="preserve"> Инженерная деятельность, первоначально выполняемая изобретателями, конструкторами и технологами, тесно связана с технической деятельностью (ее выполняют на производстве техники, мастера и рабочие), которая становится исполнительской по отношению к инженерной деятельности. Однако с течением времени структура инженерной деятельности усложняется. Классическая инженерная деятельность включала в себя изобретательство, конструирование и организацию изготовления (производства) технических систем, а также инженерные исследования и проектирование.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F52" w:rsidRPr="00FA4F52" w:rsidRDefault="00FA4F52" w:rsidP="00FA4F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F52">
        <w:rPr>
          <w:rFonts w:ascii="Times New Roman" w:hAnsi="Times New Roman" w:cs="Times New Roman"/>
          <w:b/>
          <w:sz w:val="28"/>
          <w:szCs w:val="28"/>
        </w:rPr>
        <w:t xml:space="preserve">1.2.2 Изобретательская деятельность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Путем изобретательской деятельности на основании научных знаний и технических изобретений заново создаются новые принципы действия, способы реализации этих принципов, конструкции технических систем или отдельных их компонентов. Сложности в изготовлении, конструировании и техническом обслуживании, а также необходимость создания технических систем, все или некоторые компоненты которых принципиально отличны от существующих, стимулируют производство особого продукта, объективированного в виде патентов, авторских свидетельств, изобретений и </w:t>
      </w:r>
      <w:r w:rsidRPr="00FA4F52">
        <w:rPr>
          <w:rFonts w:ascii="Times New Roman" w:hAnsi="Times New Roman" w:cs="Times New Roman"/>
          <w:sz w:val="28"/>
          <w:szCs w:val="28"/>
        </w:rPr>
        <w:lastRenderedPageBreak/>
        <w:t>т.д. Последние имеют, как правило, широкую сферу применения, выходящую за пределы единичного акта инженерной деятельности и используются в качестве исходного материала при конструировании и изготовлении технических систем. Образцы такого рода деятельности продемонстрировали многие ученые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F52">
        <w:rPr>
          <w:rFonts w:ascii="Times New Roman" w:hAnsi="Times New Roman" w:cs="Times New Roman"/>
          <w:sz w:val="28"/>
          <w:szCs w:val="28"/>
        </w:rPr>
        <w:t>естествоиспытатели, совершенствуя конструкцию экспериментальной техники, разрабатывая и проводя новые эксперименты. Однако для многих инженеров-практиков изобретательство было не побочной, а основной или даже единственной деятельностью. Лишь на первых этапах становления инженерной деятельности изобретательство опирается на эмпирический уровень знания. В условиях же развитой технической науки всякое изобретение основывается на тщательных инженерных исследованиях и сопровождается ими. С развитием массового производства для того, чтобы изобретение попало в промышленность, возникает необходимость его специальной проектно- конструкторской подготовки. Конструирование представляет собой разработку конструкции технической системы, которая затем материализуется в процессе его</w:t>
      </w:r>
      <w:r>
        <w:rPr>
          <w:rFonts w:ascii="Times New Roman" w:hAnsi="Times New Roman" w:cs="Times New Roman"/>
          <w:sz w:val="28"/>
          <w:szCs w:val="28"/>
        </w:rPr>
        <w:t xml:space="preserve"> изготовления на производстве.</w:t>
      </w:r>
      <w:r w:rsidRPr="00FA4F52">
        <w:rPr>
          <w:rFonts w:ascii="Times New Roman" w:hAnsi="Times New Roman" w:cs="Times New Roman"/>
          <w:sz w:val="28"/>
          <w:szCs w:val="28"/>
        </w:rPr>
        <w:t xml:space="preserve"> Конструкция технической системы представляет собой определенным образом связанные стандартные элементы, выпускаемые промышленностью или изобретенные заново, и является общей для целого класса изделий производства. Исходным материалом деятельности изготовления являются материальные ресурсы, из которых создается изделие. Эта деятельность связана с монтажом уже готовых элементов конструкции и с параллельным изготовлением новых элементов. Функции инженера в данном случае заключаются в организации производства конкретного класса изделий (например, организация оптической, радиотехнической и электротехнической промышленности, строительство железных дорог, массового производства электроизмерительных приборов и т.д.) и разработке технологии изготовления определенной конструкции технической системы. Часто крупные инженеры одновременно сочетают в себе и изобретателя, и конструктора, и организатора производства. Однако современное разделение труда в области инженерной деятельности неизбежно ведет к специализации инженеров, работающих преимущественно в сфере либо инженерного исследования, либо конструирования, либо организации производства и технологии изготовления технических систем. </w:t>
      </w:r>
    </w:p>
    <w:p w:rsidR="00FA4F52" w:rsidRPr="00FA4F52" w:rsidRDefault="00FA4F52" w:rsidP="00FA4F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F52">
        <w:rPr>
          <w:rFonts w:ascii="Times New Roman" w:hAnsi="Times New Roman" w:cs="Times New Roman"/>
          <w:b/>
          <w:sz w:val="28"/>
          <w:szCs w:val="28"/>
        </w:rPr>
        <w:t xml:space="preserve">1.2.3 Инженерные исследования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Инженерные исследования, в отличие от теоретических исследований в технических науках, непосредственно вплетены в инженерную деятельность, осуществляются в сравнительно короткие сроки и включают в себя </w:t>
      </w:r>
      <w:proofErr w:type="spellStart"/>
      <w:r w:rsidRPr="00FA4F52">
        <w:rPr>
          <w:rFonts w:ascii="Times New Roman" w:hAnsi="Times New Roman" w:cs="Times New Roman"/>
          <w:sz w:val="28"/>
          <w:szCs w:val="28"/>
        </w:rPr>
        <w:t>предпроектное</w:t>
      </w:r>
      <w:proofErr w:type="spellEnd"/>
      <w:r w:rsidRPr="00FA4F52">
        <w:rPr>
          <w:rFonts w:ascii="Times New Roman" w:hAnsi="Times New Roman" w:cs="Times New Roman"/>
          <w:sz w:val="28"/>
          <w:szCs w:val="28"/>
        </w:rPr>
        <w:t xml:space="preserve"> обследование, научное обоснование разработки, анализ возможности использования уже полученных научных данных для конкретных инженерных расчетов, характеристику эффективности </w:t>
      </w:r>
      <w:proofErr w:type="gramStart"/>
      <w:r w:rsidRPr="00FA4F52">
        <w:rPr>
          <w:rFonts w:ascii="Times New Roman" w:hAnsi="Times New Roman" w:cs="Times New Roman"/>
          <w:sz w:val="28"/>
          <w:szCs w:val="28"/>
        </w:rPr>
        <w:lastRenderedPageBreak/>
        <w:t>разработки</w:t>
      </w:r>
      <w:proofErr w:type="gramEnd"/>
      <w:r w:rsidRPr="00FA4F52">
        <w:rPr>
          <w:rFonts w:ascii="Times New Roman" w:hAnsi="Times New Roman" w:cs="Times New Roman"/>
          <w:sz w:val="28"/>
          <w:szCs w:val="28"/>
        </w:rPr>
        <w:t>, анализ необходимости проведения недостающих научных исследований и т.д. Инженерные исследования проводятся в сфере инженерной практики и направлены на конкретизацию имеющихся научных знаний применительно к определенной инженерной задаче. Результаты этих исследований находят свое применение прежде всего в сфере инженерного проектирования. Именно такого рода инженерные исследования осуществляются крупными специалистами в области конкретных технических наук, когда они выступают в качестве экспертов при разработке сложных технических проектов. В процессе функционирования и развития инженерной деятельности в ней происходит накопление конструктивно-технических и технологических знаний, которые представляют собой эвристические методы и приемы, разработанные</w:t>
      </w:r>
      <w:r>
        <w:rPr>
          <w:rFonts w:ascii="Times New Roman" w:hAnsi="Times New Roman" w:cs="Times New Roman"/>
          <w:sz w:val="28"/>
          <w:szCs w:val="28"/>
        </w:rPr>
        <w:t xml:space="preserve"> в самой инженерной практике. </w:t>
      </w:r>
      <w:r w:rsidRPr="00FA4F52">
        <w:rPr>
          <w:rFonts w:ascii="Times New Roman" w:hAnsi="Times New Roman" w:cs="Times New Roman"/>
          <w:sz w:val="28"/>
          <w:szCs w:val="28"/>
        </w:rPr>
        <w:t>В процессе дальнейшего прогрессивного развития инженерной деятельности эти знания становятся предметом обобщения в науке. Первоначально вся инженерная деятельность была ориентирована на использование лишь естественнонаучных знаний, и в ее осуществлении принимали деятельное участие многие ученые-естествоиспытатели, конструируя экспериментальное оборудование и даже технические устройства. Поэтому именно в естественных науках формируются постепенно особые разделы, специально ориентированные на обслуживание инженерной практики. Помимо ученых-теоретиков и ученых-экспериментаторов, появляются специалисты в области прикладных исследований и технических наук, задача которых - обслуживание инженерной деятельности. В настоящее время существует множество областей технической науки, относящихся к различным сферам инженерной деятельности. Однако области технической науки и соответствующие им сферы инженерной деятельности не тождественны. Например, электротехнику как сферу инженерной деятельности и отрасль промышленности не следует путать с теоретической электротехникой, которая представляет собой область технической науки. Последняя имеет в настоящее время достаточно разработанный теоретический уровень (скажем, теорию электрических цепей) и не может рассматриваться как исследование, направленное лишь на приложение знаний естественнонаучных дисциплин. В технических науках развиты особые теоретические принципы, построены специфические идеальные объекты, введены новые научные законы, разработан оригинальный математический и понятийный аппарат. Технические науки удовлетворяют сегодня всем основным критериям выделения научной дисциплины. В то же время следует помнить, что технические науки достаточно четко ориентированы на решение инженерных задач и имеют вполне определенную специфику. Конечно, в них доказываются теоремы и строятся теоретические системы. Однако, наряду с этим, важное место занимают описания расчетов и приборов и различные методические рекомендации. Главная цель технических наук - выработка практико-</w:t>
      </w:r>
      <w:r w:rsidRPr="00FA4F52">
        <w:rPr>
          <w:rFonts w:ascii="Times New Roman" w:hAnsi="Times New Roman" w:cs="Times New Roman"/>
          <w:sz w:val="28"/>
          <w:szCs w:val="28"/>
        </w:rPr>
        <w:lastRenderedPageBreak/>
        <w:t>методических рекомендаций по применению научных знаний, полученных теоретическим путем (в сфере технической науки - технической теории) в инженерной практике. Специфика технической науки определяется необходимостью использования ее результатов не столько для объяснения естественных процессов, сколько для конструирования технических систе</w:t>
      </w:r>
      <w:r>
        <w:rPr>
          <w:rFonts w:ascii="Times New Roman" w:hAnsi="Times New Roman" w:cs="Times New Roman"/>
          <w:sz w:val="28"/>
          <w:szCs w:val="28"/>
        </w:rPr>
        <w:t>м. Эти результаты опосредова</w:t>
      </w:r>
      <w:r w:rsidRPr="00FA4F52">
        <w:rPr>
          <w:rFonts w:ascii="Times New Roman" w:hAnsi="Times New Roman" w:cs="Times New Roman"/>
          <w:sz w:val="28"/>
          <w:szCs w:val="28"/>
        </w:rPr>
        <w:t xml:space="preserve">ны, как правило, инженерными исследованиями, проводимыми в рамках того или иного вида конкретной инженерной деятельности. С появлением и развитием технических наук изменилась и сама инженерная деятельность. В ней постепенно выделились новые направления, тесно связанные с научной деятельностью (но не сводимые к ней), с проработкой общей идеи, замысла создаваемой системы, изделия, сооружения, устройства и прежде всего - проектирование. </w:t>
      </w:r>
    </w:p>
    <w:p w:rsidR="00FA4F52" w:rsidRPr="00FA4F52" w:rsidRDefault="00FA4F52" w:rsidP="00FA4F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F52">
        <w:rPr>
          <w:rFonts w:ascii="Times New Roman" w:hAnsi="Times New Roman" w:cs="Times New Roman"/>
          <w:b/>
          <w:sz w:val="28"/>
          <w:szCs w:val="28"/>
        </w:rPr>
        <w:t xml:space="preserve">1.2.4 Проектирование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Существует несколько определений процесса проектирования. В самом общем случае проектирование – это целенаправленная деятельность по решению технической задачи. 1 Это использование научных принципов, технической информации и воображения для определения механической, электрической или логической структуры машины или системы, предназначенной для выполнения заранее заданных функций с наибольшей экономичностью, эффективностью и надёжностью. 2 Целенаправленная деятельность по решению задач. 3 Моделирование предполагаемых действий до их осуществления, повторяемое до тех пор, пока не появится полная уверенность в конечном результате. 4 Оптимальное удовлетворение суммы истинных потребностей при определенном комплексе условий. 5 Творческая деятельность, которая вызывает к жизни нечто новое и полезное, чего ранее не существовало. Цель проектирования – узко – решить поставленную задачу, спроектировать устройство, машину, систему, решающую поставленную задачу. Цель проектировщика традиционного типа заключается в том, чтобы разработать схемы, программы, чертежи, которые могли бы получить одобрение заказчика и дать необходимые указания изготовителю. На современном этапе проектировщик должен предвидеть конечный результат осуществления своего проекта и определить меры, необходимые для достижения этого результата. На современном этапе развития – более широко – цель – положить начало изменениям в окружающей человека искусственной среде. Процесс проектирования включает в себя научные исследования, </w:t>
      </w:r>
      <w:proofErr w:type="spellStart"/>
      <w:r w:rsidRPr="00FA4F52">
        <w:rPr>
          <w:rFonts w:ascii="Times New Roman" w:hAnsi="Times New Roman" w:cs="Times New Roman"/>
          <w:sz w:val="28"/>
          <w:szCs w:val="28"/>
        </w:rPr>
        <w:t>опытноконструкторские</w:t>
      </w:r>
      <w:proofErr w:type="spellEnd"/>
      <w:r w:rsidRPr="00FA4F52">
        <w:rPr>
          <w:rFonts w:ascii="Times New Roman" w:hAnsi="Times New Roman" w:cs="Times New Roman"/>
          <w:sz w:val="28"/>
          <w:szCs w:val="28"/>
        </w:rPr>
        <w:t xml:space="preserve"> разработки, снабжение, разработку технологии, подготовку производства, сбыт, эксплуатацию, утилизацию. Процесс проектирования охватывает деятельность собственно проектировщиков, плановиков, экономистов, администратор</w:t>
      </w:r>
      <w:r>
        <w:rPr>
          <w:rFonts w:ascii="Times New Roman" w:hAnsi="Times New Roman" w:cs="Times New Roman"/>
          <w:sz w:val="28"/>
          <w:szCs w:val="28"/>
        </w:rPr>
        <w:t xml:space="preserve">ов, снабженцев, учёных и т.д. </w:t>
      </w:r>
      <w:r w:rsidRPr="00FA4F52">
        <w:rPr>
          <w:rFonts w:ascii="Times New Roman" w:hAnsi="Times New Roman" w:cs="Times New Roman"/>
          <w:sz w:val="28"/>
          <w:szCs w:val="28"/>
        </w:rPr>
        <w:t xml:space="preserve">Зачастую процесс проектирования заканчивается мыслью о том, что если бы мы знали всё это с самого начала, то спроектировали бы всё по-другому </w:t>
      </w:r>
      <w:r w:rsidRPr="00FA4F52">
        <w:rPr>
          <w:rFonts w:ascii="Times New Roman" w:hAnsi="Times New Roman" w:cs="Times New Roman"/>
          <w:sz w:val="28"/>
          <w:szCs w:val="28"/>
        </w:rPr>
        <w:lastRenderedPageBreak/>
        <w:t xml:space="preserve">Именно поэтому одной из причин появления и развития методов проектирования является задача избежать слишком позднего понимания Традиционные методы – изменения частного, локального характера. Новые методы – улучшение всей ситуации в целом. Цель проектировщика традиционного типа заключается в том, чтобы разработать схемы, программы, чертежи, которые могли бы получить одобрение заказчика и дать необходимые указания изготовителю. На современном этапе проектировщик должен предвидеть конечный результат осуществления своего проекта и определить меры, необходимые для достижения этого результата. Наряду с традиционными появились совершенно различные по своему содержанию виды проектирования: · проектирование как процесс разработки не отдельных предметов, а целых систем (аэропорт, транспорт, системы обучения, компьютеры); · проектирование как соучастие, как включение общества в процесс принятия решений; · проектирование как творчество, потенциально присущее каждому; · проектирование как обучение, синтезирующее науку и искусство, и, возможно, идущее дальше чем то и другое порознь; Проектирование - процесс, который дает начало изменениям в искусственной среде. Такое определение акцентирует внимание на последствиях внедрения. Проектировщик должен предвидеть конечный результат осуществления своего проекта и определить меры, необходимые для достижения этого результата. Усиливается аспект проектирования, отражающий те изменения, которые должны произойти в среде использования результатов проектирования (производстве, сбыте, управлении и др.). Отличительная черта проектирования ИИС - коллективное проектирование. Проектирование как особый вид инженерной деятельности формируется в начале ХХ столетия и связано первоначально с деятельностью чертежников, необходимостью особого (точного) графического изображения замысла инженера для его передачи исполнителям на производстве. Однако постепенно эта деятельность связывается с научно-техническими расчетами на чертеже основных параметров будущей технической системы, ее предварительным исследованием. В инженерном проектировании следует различать "внутреннее" и "внешнее" проектирование. 9 Первое связано с созданием рабочих чертежей (технического и рабочего проектов), которые служат основными документами для изготовления технической системы на производстве; второе - направлено на проработку общей идеи системы, ее исследование с помощью теоретических средств, разработанных в соответствующей технической науке. Проектирование необходимо отличать от конструирования. Для проектировочной деятельности исходным является социальный заказ, т.е. потребность в создании определенных объектов, вызванная либо "разрывами" в практике их изготовления, либо конкуренцией, либо потребностями развивающейся социальной практики (например, необходимостью упорядочения движения транспорта в связи с ростом </w:t>
      </w:r>
      <w:r w:rsidRPr="00FA4F52">
        <w:rPr>
          <w:rFonts w:ascii="Times New Roman" w:hAnsi="Times New Roman" w:cs="Times New Roman"/>
          <w:sz w:val="28"/>
          <w:szCs w:val="28"/>
        </w:rPr>
        <w:lastRenderedPageBreak/>
        <w:t>городов) и т.п. Продукт проектировочной деятельности в отличие от конструкторской выражается в особой знаковой форме - в виде текстов, чертежей, графиков, расчетов, моделей в памяти ЭВМ и т.д. Результат конструкторской деятельности должен быть обязательно материализован в виде опытного образца, с помощью которого уточняются расчеты, приводимые в проекте, и конструктивно-технические характеристики проектируемой технической системы. На начальном этапе проектирования в процессе у</w:t>
      </w:r>
      <w:r>
        <w:rPr>
          <w:rFonts w:ascii="Times New Roman" w:hAnsi="Times New Roman" w:cs="Times New Roman"/>
          <w:sz w:val="28"/>
          <w:szCs w:val="28"/>
        </w:rPr>
        <w:t>частвуют два субъекта</w:t>
      </w:r>
      <w:r w:rsidRPr="00FA4F52">
        <w:rPr>
          <w:rFonts w:ascii="Times New Roman" w:hAnsi="Times New Roman" w:cs="Times New Roman"/>
          <w:sz w:val="28"/>
          <w:szCs w:val="28"/>
        </w:rPr>
        <w:t xml:space="preserve">: заказчик и проектировщик. В ряде случаев заказчик не является специалистом в нужных областях техники и может достаточно приблизительно сформулировать свои требования и пожелания относительно проектируемого объекта или системы, но отсутствие технических рамок позволяет взглянуть на проблему более широко. С другой стороны, проектировщик – специалист, отягощённый специальными знаниями и своими интересами.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>Основная цель заказчика – получить систему, которая при её эксплуатации или реализации принесёт прибыль. Заказчик более охотно активирует “приземлённые” проекты, гарантированно дающие быструю прибыль, и мало заинтересован в финансировании чисто научных проектов. На действия проектировщика требования заказчика накладывают целый ряд ограничений: сроки, стоимость проекта, требования производства и т.д. Проектировщик вынужден в своей работе учитывать интересы всё больших групп людей, вовлечённых в процесс проектирования. Действия проектировщика оказываются всё меньше направленными на разрабатываемый объект и всё больше на те измене</w:t>
      </w:r>
      <w:r>
        <w:rPr>
          <w:rFonts w:ascii="Times New Roman" w:hAnsi="Times New Roman" w:cs="Times New Roman"/>
          <w:sz w:val="28"/>
          <w:szCs w:val="28"/>
        </w:rPr>
        <w:t>ния, которые должна потерпеть</w:t>
      </w:r>
      <w:r w:rsidRPr="00FA4F52">
        <w:rPr>
          <w:rFonts w:ascii="Times New Roman" w:hAnsi="Times New Roman" w:cs="Times New Roman"/>
          <w:sz w:val="28"/>
          <w:szCs w:val="28"/>
        </w:rPr>
        <w:t xml:space="preserve"> производство, сбыт, потребитель и общество в целом в ходе освоения и использования нового объекта.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Возникает взгляд на процесс проектирования как на длинную цепь взаимосвязанных предположений и уточнений. Влияние на общество было сложно предусмотреть на начало разработки: персональный компьютер, мобильный телефон, автомобиль, интернет…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Взаимодействие субъектов проектирования в ходе работы можно представить рисунком: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8C0D671" wp14:editId="6CDDD806">
            <wp:extent cx="5400675" cy="3321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473" t="26457" r="9728" b="30652"/>
                    <a:stretch/>
                  </pic:blipFill>
                  <pic:spPr bwMode="auto">
                    <a:xfrm>
                      <a:off x="0" y="0"/>
                      <a:ext cx="5421407" cy="333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4F52" w:rsidRDefault="00FA4F52" w:rsidP="00FA4F52">
      <w:pPr>
        <w:jc w:val="center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>Рис 1.1 Взаимодействие субъектов проектирования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Каждое из этих событий представляет собой особый этап в существовании изделия и зависит от предшествующего события. Ни заказчик, ни проектировщик не могут непосредственно влиять на всю последующую историю изделия, оно выходит из-под их контроля ещё до поступления в производство.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t xml:space="preserve">По всем разделам рассмотренной структуры проектировщик должен подготовить свои предложения. Необходимо предсказать свойства объекта и реакцию на них на каждом этапе его существования. При этом на каждом этапе у разработчика возникают вопросы. </w:t>
      </w:r>
    </w:p>
    <w:p w:rsid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7040F9" wp14:editId="0887FF4A">
            <wp:extent cx="4752975" cy="30718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634" t="27659" r="11171" b="25441"/>
                    <a:stretch/>
                  </pic:blipFill>
                  <pic:spPr bwMode="auto">
                    <a:xfrm>
                      <a:off x="0" y="0"/>
                      <a:ext cx="4775356" cy="3086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1810" w:rsidRPr="00FA4F52" w:rsidRDefault="00FA4F52" w:rsidP="00FA4F52">
      <w:pPr>
        <w:jc w:val="both"/>
        <w:rPr>
          <w:rFonts w:ascii="Times New Roman" w:hAnsi="Times New Roman" w:cs="Times New Roman"/>
          <w:sz w:val="28"/>
          <w:szCs w:val="28"/>
        </w:rPr>
      </w:pPr>
      <w:r w:rsidRPr="00FA4F52">
        <w:rPr>
          <w:rFonts w:ascii="Times New Roman" w:hAnsi="Times New Roman" w:cs="Times New Roman"/>
          <w:sz w:val="28"/>
          <w:szCs w:val="28"/>
        </w:rPr>
        <w:lastRenderedPageBreak/>
        <w:t>Чаще всего заказчик ничего не выигрывает, если у изделия выявится какое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A4F52">
        <w:rPr>
          <w:rFonts w:ascii="Times New Roman" w:hAnsi="Times New Roman" w:cs="Times New Roman"/>
          <w:sz w:val="28"/>
          <w:szCs w:val="28"/>
        </w:rPr>
        <w:t>либо дополнительное достоинство (и даже наоборот: большая долговечность – меньше изделий - проблема). Проектировщик же осознает, какие варианты исполнения будут обладать теми или иными достоинствами (недостатками) для потребителя. Ход разработчика: – подсказать решение, убедить заказчика, но не действовать в обход – это вне его компетенции, у заказчика могут быть другие взгляды (ограничен ресурс, дешевизна, тираж). Эта моральная дилемма (можно лучше, но нельзя) в наши дни возникает часто, т.к. побочные эффекты от принимаемых проектировщиком решений растут быстрее, чем изменяются взгляды заказчика. Решение дилеммы: придать процессу проектирования “общественный” характер, чтобы каждый, кого затрагивают результаты проектирования, мог заранее подумать, что можно сделать, и мог бы повлиять на выбор вариантов. Возрастание специализации различных видов инженерной деятельности привело в последнее время к необходимости ее теоретического описания: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A4F52">
        <w:rPr>
          <w:rFonts w:ascii="Times New Roman" w:hAnsi="Times New Roman" w:cs="Times New Roman"/>
          <w:sz w:val="28"/>
          <w:szCs w:val="28"/>
        </w:rPr>
        <w:t>первых, в целях обучения и передачи опыта и, во-вторых, для осуществления автоматизации самого процесса проектирования и конструирования технических систем.</w:t>
      </w:r>
    </w:p>
    <w:sectPr w:rsidR="00DF1810" w:rsidRPr="00FA4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09" w:rsidRDefault="00804009" w:rsidP="00FA4F52">
      <w:pPr>
        <w:spacing w:after="0" w:line="240" w:lineRule="auto"/>
      </w:pPr>
      <w:r>
        <w:separator/>
      </w:r>
    </w:p>
  </w:endnote>
  <w:endnote w:type="continuationSeparator" w:id="0">
    <w:p w:rsidR="00804009" w:rsidRDefault="00804009" w:rsidP="00FA4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09" w:rsidRDefault="00804009" w:rsidP="00FA4F52">
      <w:pPr>
        <w:spacing w:after="0" w:line="240" w:lineRule="auto"/>
      </w:pPr>
      <w:r>
        <w:separator/>
      </w:r>
    </w:p>
  </w:footnote>
  <w:footnote w:type="continuationSeparator" w:id="0">
    <w:p w:rsidR="00804009" w:rsidRDefault="00804009" w:rsidP="00FA4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1661A"/>
    <w:multiLevelType w:val="multilevel"/>
    <w:tmpl w:val="85580F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F52"/>
    <w:rsid w:val="003A55B4"/>
    <w:rsid w:val="007410BC"/>
    <w:rsid w:val="00804009"/>
    <w:rsid w:val="00A80089"/>
    <w:rsid w:val="00AC17CF"/>
    <w:rsid w:val="00E2310E"/>
    <w:rsid w:val="00FA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5DD1F-1CE7-4AEF-8595-E278DE49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F5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4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4F52"/>
  </w:style>
  <w:style w:type="paragraph" w:styleId="a6">
    <w:name w:val="footer"/>
    <w:basedOn w:val="a"/>
    <w:link w:val="a7"/>
    <w:uiPriority w:val="99"/>
    <w:unhideWhenUsed/>
    <w:rsid w:val="00FA4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3424</Words>
  <Characters>19517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2023-10-02T04:39:00Z</dcterms:created>
  <dcterms:modified xsi:type="dcterms:W3CDTF">2023-10-02T04:50:00Z</dcterms:modified>
</cp:coreProperties>
</file>